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08E2E5C7" w:rsidR="00C467B3" w:rsidRDefault="00A1044B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PERÍODO NO SE GENERÓ</w:t>
      </w:r>
      <w:bookmarkStart w:id="0" w:name="_GoBack"/>
      <w:bookmarkEnd w:id="0"/>
      <w:r w:rsidR="00C467B3">
        <w:rPr>
          <w:rFonts w:ascii="Arial" w:hAnsi="Arial" w:cs="Arial"/>
          <w:sz w:val="24"/>
          <w:szCs w:val="24"/>
        </w:rPr>
        <w:t xml:space="preserve"> INFORMACIÓN DEBIDO A QUE NO</w:t>
      </w:r>
      <w:r w:rsidR="000B23F4">
        <w:rPr>
          <w:rFonts w:ascii="Arial" w:hAnsi="Arial" w:cs="Arial"/>
          <w:sz w:val="24"/>
          <w:szCs w:val="24"/>
        </w:rPr>
        <w:t xml:space="preserve"> SE EJECUTO</w:t>
      </w:r>
      <w:r w:rsidR="00C467B3">
        <w:rPr>
          <w:rFonts w:ascii="Arial" w:hAnsi="Arial" w:cs="Arial"/>
          <w:sz w:val="24"/>
          <w:szCs w:val="24"/>
        </w:rPr>
        <w:t xml:space="preserve"> </w:t>
      </w:r>
      <w:r w:rsidR="009064B0" w:rsidRPr="009064B0">
        <w:rPr>
          <w:rFonts w:ascii="Arial" w:hAnsi="Arial" w:cs="Arial"/>
          <w:sz w:val="24"/>
          <w:szCs w:val="24"/>
        </w:rPr>
        <w:t>ACTAS Y/O MINUTAS DE LAS REUNIONES PÚBLICAS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9162E" w14:textId="77777777" w:rsidR="00656E50" w:rsidRDefault="00656E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1ADEE" w14:textId="77777777" w:rsidR="00656E50" w:rsidRDefault="00656E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86FDB" w14:textId="77777777" w:rsidR="00656E50" w:rsidRDefault="00656E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46A2366A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580E692E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D62C" w14:textId="77777777" w:rsidR="00656E50" w:rsidRDefault="00656E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56E50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044B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8079-9637-4FF9-8F4D-D49BA988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CHÁVEZ MARTÍNEZ</cp:lastModifiedBy>
  <cp:revision>5</cp:revision>
  <cp:lastPrinted>2020-04-22T16:48:00Z</cp:lastPrinted>
  <dcterms:created xsi:type="dcterms:W3CDTF">2020-07-01T04:45:00Z</dcterms:created>
  <dcterms:modified xsi:type="dcterms:W3CDTF">2021-05-08T00:30:00Z</dcterms:modified>
</cp:coreProperties>
</file>