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 w:rsidP="006919DB">
      <w:pPr>
        <w:ind w:right="-2126"/>
      </w:pPr>
      <w:bookmarkStart w:id="0" w:name="_GoBack"/>
      <w:bookmarkEnd w:id="0"/>
    </w:p>
    <w:p w14:paraId="19F77D67" w14:textId="77777777" w:rsidR="0046391B" w:rsidRDefault="0046391B" w:rsidP="000029C3">
      <w:pPr>
        <w:ind w:left="142"/>
        <w:jc w:val="right"/>
      </w:pPr>
    </w:p>
    <w:p w14:paraId="2E05A30C" w14:textId="77777777" w:rsidR="005611E2" w:rsidRDefault="005611E2" w:rsidP="005611E2">
      <w:pPr>
        <w:tabs>
          <w:tab w:val="left" w:pos="3525"/>
        </w:tabs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294CDBA0" w14:textId="77777777" w:rsidR="005611E2" w:rsidRDefault="005611E2" w:rsidP="005611E2">
      <w:pPr>
        <w:tabs>
          <w:tab w:val="left" w:pos="3525"/>
        </w:tabs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49261EB" w14:textId="77777777" w:rsidR="005611E2" w:rsidRDefault="005611E2" w:rsidP="005611E2">
      <w:pPr>
        <w:tabs>
          <w:tab w:val="left" w:pos="3525"/>
        </w:tabs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7EC33136" w14:textId="77777777" w:rsidR="005611E2" w:rsidRDefault="005611E2" w:rsidP="005611E2">
      <w:pPr>
        <w:tabs>
          <w:tab w:val="left" w:pos="3525"/>
        </w:tabs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2143D157" w14:textId="77777777" w:rsidR="005611E2" w:rsidRDefault="005611E2" w:rsidP="005611E2">
      <w:pPr>
        <w:tabs>
          <w:tab w:val="left" w:pos="3525"/>
        </w:tabs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ACB22E0" w14:textId="77777777" w:rsidR="005611E2" w:rsidRPr="002B2669" w:rsidRDefault="005611E2" w:rsidP="005611E2">
      <w:pPr>
        <w:tabs>
          <w:tab w:val="left" w:pos="3525"/>
        </w:tabs>
        <w:spacing w:after="0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no se realizó </w:t>
      </w:r>
      <w:r w:rsidRPr="00A213A8">
        <w:rPr>
          <w:rFonts w:ascii="Arial" w:eastAsia="Calibri" w:hAnsi="Arial" w:cs="Arial"/>
          <w:b/>
          <w:sz w:val="24"/>
          <w:szCs w:val="24"/>
        </w:rPr>
        <w:t>programas y acciones de apoyo que incentiven la equidad de género en los diversos ámbitos del desarrollo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14:paraId="2D782590" w14:textId="77777777" w:rsidR="0046391B" w:rsidRDefault="0046391B" w:rsidP="000029C3">
      <w:pPr>
        <w:ind w:left="142"/>
        <w:jc w:val="right"/>
      </w:pPr>
    </w:p>
    <w:sectPr w:rsidR="0046391B" w:rsidSect="006919DB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91E38" w14:textId="77777777" w:rsidR="00C115CB" w:rsidRDefault="00C115CB" w:rsidP="0037663F">
      <w:pPr>
        <w:spacing w:after="0" w:line="240" w:lineRule="auto"/>
      </w:pPr>
      <w:r>
        <w:separator/>
      </w:r>
    </w:p>
  </w:endnote>
  <w:endnote w:type="continuationSeparator" w:id="0">
    <w:p w14:paraId="5C375334" w14:textId="77777777" w:rsidR="00C115CB" w:rsidRDefault="00C115CB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Toriello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Toriello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7E0C7" w14:textId="77777777" w:rsidR="00C115CB" w:rsidRDefault="00C115CB" w:rsidP="0037663F">
      <w:pPr>
        <w:spacing w:after="0" w:line="240" w:lineRule="auto"/>
      </w:pPr>
      <w:r>
        <w:separator/>
      </w:r>
    </w:p>
  </w:footnote>
  <w:footnote w:type="continuationSeparator" w:id="0">
    <w:p w14:paraId="1DC8F969" w14:textId="77777777" w:rsidR="00C115CB" w:rsidRDefault="00C115CB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D524F3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Toriello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Toriello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160059"/>
    <w:rsid w:val="00195BD9"/>
    <w:rsid w:val="001B7A93"/>
    <w:rsid w:val="001D6BB8"/>
    <w:rsid w:val="00200AB4"/>
    <w:rsid w:val="00202E93"/>
    <w:rsid w:val="00232286"/>
    <w:rsid w:val="00244113"/>
    <w:rsid w:val="00245598"/>
    <w:rsid w:val="002763C4"/>
    <w:rsid w:val="00276E94"/>
    <w:rsid w:val="00282184"/>
    <w:rsid w:val="0029328D"/>
    <w:rsid w:val="00296549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611E2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C4852"/>
    <w:rsid w:val="00906ACB"/>
    <w:rsid w:val="0095335E"/>
    <w:rsid w:val="009A2A68"/>
    <w:rsid w:val="009B07AB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15CB"/>
    <w:rsid w:val="00C1722F"/>
    <w:rsid w:val="00C24253"/>
    <w:rsid w:val="00C26B47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524F3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19F3-7C7F-4B46-ABF2-851E639B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2020-06-11T19:51:00Z</cp:lastPrinted>
  <dcterms:created xsi:type="dcterms:W3CDTF">2020-08-26T18:11:00Z</dcterms:created>
  <dcterms:modified xsi:type="dcterms:W3CDTF">2020-08-26T18:11:00Z</dcterms:modified>
</cp:coreProperties>
</file>