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350C3762" w14:textId="0DB46775" w:rsidR="00FD007E" w:rsidRDefault="00C467B3" w:rsidP="00FD00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</w:t>
      </w:r>
      <w:r w:rsidR="00DE4DAB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INFORMACIÓN</w:t>
      </w:r>
      <w:r w:rsidR="00FD007E">
        <w:rPr>
          <w:rFonts w:ascii="Arial" w:hAnsi="Arial" w:cs="Arial"/>
          <w:sz w:val="24"/>
          <w:szCs w:val="24"/>
        </w:rPr>
        <w:t xml:space="preserve"> REFERENTE </w:t>
      </w:r>
      <w:r w:rsidR="00FD007E" w:rsidRPr="00FD007E">
        <w:rPr>
          <w:rFonts w:ascii="Arial" w:hAnsi="Arial" w:cs="Arial"/>
          <w:sz w:val="24"/>
          <w:szCs w:val="24"/>
        </w:rPr>
        <w:t>A PADRÓN DE BENEFICIARIOS O PARTICIPANTES</w:t>
      </w:r>
    </w:p>
    <w:p w14:paraId="782F2748" w14:textId="6278B093" w:rsidR="00C467B3" w:rsidRDefault="00C467B3" w:rsidP="00FD007E">
      <w:pPr>
        <w:rPr>
          <w:rFonts w:ascii="Arial" w:hAnsi="Arial" w:cs="Arial"/>
          <w:sz w:val="24"/>
          <w:szCs w:val="24"/>
        </w:rPr>
      </w:pP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DF5806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38C798E2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38C798E2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2290B090" w:rsidR="00DF7752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23D24C19" w14:textId="52872A4B" w:rsidR="00FD007E" w:rsidRPr="008153C3" w:rsidRDefault="00FD007E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2290B090" w:rsidR="00DF7752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23D24C19" w14:textId="52872A4B" w:rsidR="00FD007E" w:rsidRPr="008153C3" w:rsidRDefault="00FD007E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Coordinación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4DAB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18B3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007E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DBFD8"/>
  <w15:docId w15:val="{41D63A4E-7129-4374-989A-2BB42F3D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D0E3-080A-469C-8C1C-3871BEDB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LUIS BALLINA</cp:lastModifiedBy>
  <cp:revision>3</cp:revision>
  <cp:lastPrinted>2020-04-22T16:48:00Z</cp:lastPrinted>
  <dcterms:created xsi:type="dcterms:W3CDTF">2020-10-15T10:39:00Z</dcterms:created>
  <dcterms:modified xsi:type="dcterms:W3CDTF">2020-10-19T00:23:00Z</dcterms:modified>
</cp:coreProperties>
</file>