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5516A3">
      <w:pPr>
        <w:tabs>
          <w:tab w:val="left" w:pos="3525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EE6C10" w14:textId="77777777" w:rsidR="005516A3" w:rsidRDefault="005516A3" w:rsidP="005516A3">
      <w:pPr>
        <w:tabs>
          <w:tab w:val="left" w:pos="3525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9C1628" w14:textId="77777777" w:rsidR="005516A3" w:rsidRDefault="005516A3" w:rsidP="005516A3">
      <w:pPr>
        <w:tabs>
          <w:tab w:val="left" w:pos="3525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516A3">
        <w:rPr>
          <w:rFonts w:ascii="Arial" w:eastAsia="Calibri" w:hAnsi="Arial" w:cs="Arial"/>
          <w:sz w:val="24"/>
          <w:szCs w:val="24"/>
        </w:rPr>
        <w:t>Tal como lo establece el artículo 42 de la Ley de Desarrollo Social para el Distrito Federal, la Evaluación Externa del programa social será realizada de manera exclusiva e independiente por el Consejo de Evaluación del Desarrollo Social de la Ciudad de México, en caso de encontrarse considerado en su Programa Anual de Evaluaciones Externas.</w:t>
      </w:r>
    </w:p>
    <w:p w14:paraId="2921F02F" w14:textId="77777777" w:rsidR="005516A3" w:rsidRPr="005516A3" w:rsidRDefault="005516A3" w:rsidP="005516A3">
      <w:pPr>
        <w:tabs>
          <w:tab w:val="left" w:pos="3525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0AD3D4" w14:textId="4B70F0B6" w:rsidR="005516A3" w:rsidRPr="005516A3" w:rsidRDefault="005516A3" w:rsidP="005516A3">
      <w:pPr>
        <w:tabs>
          <w:tab w:val="left" w:pos="3525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516A3">
        <w:rPr>
          <w:rFonts w:ascii="Arial" w:eastAsia="Calibri" w:hAnsi="Arial" w:cs="Arial"/>
          <w:sz w:val="24"/>
          <w:szCs w:val="24"/>
        </w:rPr>
        <w:t>La Evaluación Interna se realizará en apego a lo establecido en los Lineamientos para la Evaluación Interna de los Programas Sociales, emitidos por el Consejo de Evaluación del Desarrollo Social de la Ciudad de México y que los resultados serán publicados y entregados a las instancias que establece el artículo 42 de la Ley de Desarrollo Social para el Distrito Federal, en un plazo no mayor a seis después de finalizado el ejercicio fiscal.</w:t>
      </w:r>
    </w:p>
    <w:p w14:paraId="46CF4C23" w14:textId="77777777" w:rsidR="005516A3" w:rsidRDefault="005516A3" w:rsidP="005516A3">
      <w:pPr>
        <w:tabs>
          <w:tab w:val="left" w:pos="3525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EF3A4E" w14:textId="75661CCF" w:rsidR="005516A3" w:rsidRPr="005516A3" w:rsidRDefault="005516A3" w:rsidP="005516A3">
      <w:pPr>
        <w:tabs>
          <w:tab w:val="left" w:pos="3525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516A3">
        <w:rPr>
          <w:rFonts w:ascii="Arial" w:eastAsia="Calibri" w:hAnsi="Arial" w:cs="Arial"/>
          <w:sz w:val="24"/>
          <w:szCs w:val="24"/>
        </w:rPr>
        <w:t>La Evaluación del programa estará a cargo de la Dirección de Evaluación de la Dirección General de Planeación de Desarrollo.</w:t>
      </w:r>
      <w:bookmarkStart w:id="0" w:name="_GoBack"/>
      <w:bookmarkEnd w:id="0"/>
    </w:p>
    <w:sectPr w:rsidR="005516A3" w:rsidRPr="005516A3" w:rsidSect="006919DB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5516A3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D2E1D"/>
    <w:rsid w:val="004D57A1"/>
    <w:rsid w:val="004F5BBF"/>
    <w:rsid w:val="00511D53"/>
    <w:rsid w:val="00516895"/>
    <w:rsid w:val="00516A71"/>
    <w:rsid w:val="00521CCB"/>
    <w:rsid w:val="00541F89"/>
    <w:rsid w:val="005516A3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7BE1-6AE1-4D49-95C7-F535B9C8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2020-06-11T19:51:00Z</cp:lastPrinted>
  <dcterms:created xsi:type="dcterms:W3CDTF">2020-07-22T21:39:00Z</dcterms:created>
  <dcterms:modified xsi:type="dcterms:W3CDTF">2020-10-19T22:36:00Z</dcterms:modified>
</cp:coreProperties>
</file>