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18FA7A4" w14:textId="77777777" w:rsidR="00686F32" w:rsidRDefault="00686F32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14:paraId="08C3469E" w14:textId="77777777" w:rsidR="006B6619" w:rsidRDefault="006B6619" w:rsidP="006B6619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Dirección de Clínica Veterinaria de la Alcaldía: Becal Manzana 98, lote 22, Tlalpan, Lomas de Padierna, 14200 Ciudad de México</w:t>
      </w:r>
    </w:p>
    <w:p w14:paraId="24CA6BDC" w14:textId="77777777" w:rsidR="006B6619" w:rsidRDefault="006B6619" w:rsidP="006B6619">
      <w:pPr>
        <w:pStyle w:val="Prrafodelista"/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0DC4A7EA" w14:textId="77777777" w:rsidR="006B6619" w:rsidRDefault="006B6619" w:rsidP="006B6619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Teléfono de Clínica Veterinaria de la Alcaldía 55 5630 3997</w:t>
      </w:r>
    </w:p>
    <w:p w14:paraId="4C6A7E52" w14:textId="77777777" w:rsidR="006B6619" w:rsidRPr="006B6619" w:rsidRDefault="006B6619" w:rsidP="006B6619">
      <w:pPr>
        <w:pStyle w:val="Prrafodelista"/>
        <w:rPr>
          <w:rFonts w:ascii="Arial" w:hAnsi="Arial" w:cs="Arial"/>
          <w:szCs w:val="24"/>
        </w:rPr>
      </w:pPr>
    </w:p>
    <w:p w14:paraId="5E1BC1A5" w14:textId="77777777" w:rsidR="006B6619" w:rsidRDefault="006B6619" w:rsidP="00D073DB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Horario de Clínica Veterinaria de la Alcaldía de Lunes a Domingo 8:00 a 19:00 horas</w:t>
      </w:r>
      <w:r>
        <w:rPr>
          <w:rFonts w:ascii="Arial" w:hAnsi="Arial" w:cs="Arial"/>
          <w:szCs w:val="24"/>
        </w:rPr>
        <w:t>.</w:t>
      </w:r>
    </w:p>
    <w:p w14:paraId="69E0BB91" w14:textId="77777777" w:rsidR="006B6619" w:rsidRPr="006B6619" w:rsidRDefault="006B6619" w:rsidP="006B6619">
      <w:pPr>
        <w:pStyle w:val="Prrafodelista"/>
        <w:rPr>
          <w:rFonts w:ascii="Arial" w:hAnsi="Arial" w:cs="Arial"/>
          <w:szCs w:val="24"/>
        </w:rPr>
      </w:pPr>
    </w:p>
    <w:p w14:paraId="62388A3F" w14:textId="77777777" w:rsidR="006B6619" w:rsidRDefault="006B6619" w:rsidP="00D073DB">
      <w:pPr>
        <w:pStyle w:val="Prrafodelista"/>
        <w:numPr>
          <w:ilvl w:val="0"/>
          <w:numId w:val="7"/>
        </w:numPr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Servicios que ofrece la Clínica Veterinaria de la Alcald</w:t>
      </w:r>
      <w:r>
        <w:rPr>
          <w:rFonts w:ascii="Arial" w:hAnsi="Arial" w:cs="Arial"/>
          <w:szCs w:val="24"/>
        </w:rPr>
        <w:t>í</w:t>
      </w:r>
      <w:r w:rsidRPr="006B6619">
        <w:rPr>
          <w:rFonts w:ascii="Arial" w:hAnsi="Arial" w:cs="Arial"/>
          <w:szCs w:val="24"/>
        </w:rPr>
        <w:t>a:</w:t>
      </w:r>
    </w:p>
    <w:p w14:paraId="47397BAE" w14:textId="4A32894B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Consulta externa $ 35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</w:p>
    <w:p w14:paraId="36BAF588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Desparasitación $ 30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</w:p>
    <w:p w14:paraId="28EF510D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Cirugía menor $ 144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</w:p>
    <w:p w14:paraId="771F8A1B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Cirugía mayor $ 932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</w:p>
    <w:p w14:paraId="09BDF3F7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Esterilización Gratuito</w:t>
      </w:r>
    </w:p>
    <w:p w14:paraId="1386CF6A" w14:textId="77777777" w:rsid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Cesárea canina y felina $ 313</w:t>
      </w:r>
      <w:r>
        <w:rPr>
          <w:rFonts w:ascii="Arial" w:hAnsi="Arial" w:cs="Arial"/>
          <w:szCs w:val="24"/>
        </w:rPr>
        <w:t>.00</w:t>
      </w:r>
      <w:r w:rsidRPr="006B6619">
        <w:rPr>
          <w:rFonts w:ascii="Arial" w:hAnsi="Arial" w:cs="Arial"/>
          <w:szCs w:val="24"/>
        </w:rPr>
        <w:t xml:space="preserve"> M/N</w:t>
      </w:r>
    </w:p>
    <w:p w14:paraId="6C854F29" w14:textId="7EEB4263" w:rsidR="006B6619" w:rsidRPr="006B6619" w:rsidRDefault="006B6619" w:rsidP="000F0D22">
      <w:pPr>
        <w:tabs>
          <w:tab w:val="left" w:pos="3525"/>
        </w:tabs>
        <w:spacing w:after="0" w:line="276" w:lineRule="auto"/>
        <w:ind w:left="1134"/>
        <w:jc w:val="both"/>
        <w:rPr>
          <w:rFonts w:ascii="Arial" w:hAnsi="Arial" w:cs="Arial"/>
          <w:szCs w:val="24"/>
        </w:rPr>
      </w:pPr>
      <w:r w:rsidRPr="006B6619">
        <w:rPr>
          <w:rFonts w:ascii="Arial" w:hAnsi="Arial" w:cs="Arial"/>
          <w:szCs w:val="24"/>
        </w:rPr>
        <w:t>Vacunación antirrábica para perros y gatos</w:t>
      </w:r>
      <w:r>
        <w:rPr>
          <w:rFonts w:ascii="Arial" w:hAnsi="Arial" w:cs="Arial"/>
          <w:szCs w:val="24"/>
        </w:rPr>
        <w:t>:</w:t>
      </w:r>
      <w:r w:rsidRPr="006B6619">
        <w:rPr>
          <w:rFonts w:ascii="Arial" w:hAnsi="Arial" w:cs="Arial"/>
          <w:szCs w:val="24"/>
        </w:rPr>
        <w:t xml:space="preserve"> Gratuito</w:t>
      </w:r>
    </w:p>
    <w:sectPr w:rsidR="006B6619" w:rsidRPr="006B6619" w:rsidSect="006919DB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686F32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44C8"/>
    <w:multiLevelType w:val="hybridMultilevel"/>
    <w:tmpl w:val="13AC260C"/>
    <w:lvl w:ilvl="0" w:tplc="F5DE07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0F0D22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C3C6C"/>
    <w:rsid w:val="002F4F5A"/>
    <w:rsid w:val="003200D9"/>
    <w:rsid w:val="00350EB0"/>
    <w:rsid w:val="0037457F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86F32"/>
    <w:rsid w:val="006919DB"/>
    <w:rsid w:val="006B6619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6003D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2152-0BCE-496E-B575-A55525E1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2020-06-11T19:51:00Z</cp:lastPrinted>
  <dcterms:created xsi:type="dcterms:W3CDTF">2020-11-02T21:55:00Z</dcterms:created>
  <dcterms:modified xsi:type="dcterms:W3CDTF">2020-11-02T21:57:00Z</dcterms:modified>
</cp:coreProperties>
</file>