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24F11" w14:textId="718023CD" w:rsidR="00D06E14" w:rsidRDefault="00D06E14" w:rsidP="00B76294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EA6D80" w14:textId="489BD389" w:rsidR="00D06E14" w:rsidRDefault="00D06E14" w:rsidP="00D06E14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6E14">
        <w:rPr>
          <w:rFonts w:ascii="Arial" w:hAnsi="Arial" w:cs="Arial"/>
          <w:b/>
          <w:sz w:val="24"/>
          <w:szCs w:val="24"/>
        </w:rPr>
        <w:t>En este periodo no se generó algún Contrato de Donación</w:t>
      </w:r>
      <w:r w:rsidRPr="00D06E14">
        <w:rPr>
          <w:rFonts w:ascii="Arial" w:hAnsi="Arial" w:cs="Arial"/>
          <w:bCs/>
          <w:sz w:val="24"/>
          <w:szCs w:val="24"/>
        </w:rPr>
        <w:t>, por lo tanto, no 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6E14">
        <w:rPr>
          <w:rFonts w:ascii="Arial" w:hAnsi="Arial" w:cs="Arial"/>
          <w:bCs/>
          <w:sz w:val="24"/>
          <w:szCs w:val="24"/>
        </w:rPr>
        <w:t>realizaron donaciones en especie (bienes muebles o inmuebles) entregadas a terceros</w:t>
      </w:r>
    </w:p>
    <w:sectPr w:rsidR="00D06E14" w:rsidSect="009343E4">
      <w:headerReference w:type="default" r:id="rId7"/>
      <w:footerReference w:type="default" r:id="rId8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1771E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D10E8"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E4"/>
    <w:rsid w:val="000057B5"/>
    <w:rsid w:val="000142BE"/>
    <w:rsid w:val="000364F8"/>
    <w:rsid w:val="00043BE7"/>
    <w:rsid w:val="00086713"/>
    <w:rsid w:val="000E276A"/>
    <w:rsid w:val="00101D1C"/>
    <w:rsid w:val="00184EBA"/>
    <w:rsid w:val="00192600"/>
    <w:rsid w:val="001A3013"/>
    <w:rsid w:val="001A3537"/>
    <w:rsid w:val="001D0849"/>
    <w:rsid w:val="002602A5"/>
    <w:rsid w:val="002631FB"/>
    <w:rsid w:val="002808E4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294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06E14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D6BAAA"/>
  <w15:docId w15:val="{E661B81D-391E-48E8-800E-D327F62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JAVIER LUIS BALLINA</cp:lastModifiedBy>
  <cp:revision>6</cp:revision>
  <cp:lastPrinted>2020-10-05T12:41:00Z</cp:lastPrinted>
  <dcterms:created xsi:type="dcterms:W3CDTF">2020-10-12T04:50:00Z</dcterms:created>
  <dcterms:modified xsi:type="dcterms:W3CDTF">2020-10-12T05:18:00Z</dcterms:modified>
</cp:coreProperties>
</file>